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6D51" w14:textId="77777777" w:rsidR="00EE106A" w:rsidRPr="001D4094" w:rsidRDefault="00EE106A" w:rsidP="00EE106A">
      <w:pPr>
        <w:jc w:val="center"/>
        <w:rPr>
          <w:rFonts w:ascii="Times New Roman" w:hAnsi="Times New Roman" w:cs="Times New Roman"/>
          <w:b/>
          <w:i/>
          <w:sz w:val="24"/>
          <w:szCs w:val="24"/>
        </w:rPr>
      </w:pPr>
      <w:bookmarkStart w:id="0" w:name="_GoBack"/>
      <w:bookmarkEnd w:id="0"/>
      <w:r w:rsidRPr="001D4094">
        <w:rPr>
          <w:rFonts w:ascii="Times New Roman" w:hAnsi="Times New Roman" w:cs="Times New Roman"/>
          <w:b/>
          <w:i/>
          <w:sz w:val="24"/>
          <w:szCs w:val="24"/>
        </w:rPr>
        <w:t>Statement of Work Template</w:t>
      </w:r>
    </w:p>
    <w:p w14:paraId="501A7B24" w14:textId="77777777" w:rsidR="00EE106A" w:rsidRDefault="00EE106A" w:rsidP="00EE106A">
      <w:pPr>
        <w:rPr>
          <w:rFonts w:ascii="Times New Roman" w:hAnsi="Times New Roman" w:cs="Times New Roman"/>
          <w:sz w:val="24"/>
          <w:szCs w:val="24"/>
        </w:rPr>
      </w:pPr>
      <w:r>
        <w:rPr>
          <w:rFonts w:ascii="Times New Roman" w:hAnsi="Times New Roman" w:cs="Times New Roman"/>
          <w:b/>
          <w:i/>
          <w:sz w:val="24"/>
          <w:szCs w:val="24"/>
        </w:rPr>
        <w:t xml:space="preserve">Project Title:  </w:t>
      </w:r>
      <w:r w:rsidRPr="00EE106A">
        <w:rPr>
          <w:rFonts w:ascii="Times New Roman" w:hAnsi="Times New Roman" w:cs="Times New Roman"/>
          <w:sz w:val="24"/>
          <w:szCs w:val="24"/>
        </w:rPr>
        <w:t>Add the title of the proposal.</w:t>
      </w:r>
    </w:p>
    <w:p w14:paraId="22F2EF31" w14:textId="77777777" w:rsidR="00256CDC" w:rsidRPr="00EE106A" w:rsidRDefault="00256CDC" w:rsidP="00EE106A">
      <w:pPr>
        <w:rPr>
          <w:rFonts w:ascii="Times New Roman" w:hAnsi="Times New Roman" w:cs="Times New Roman"/>
          <w:sz w:val="24"/>
          <w:szCs w:val="24"/>
        </w:rPr>
      </w:pPr>
      <w:r w:rsidRPr="00256CDC">
        <w:rPr>
          <w:rFonts w:ascii="Times New Roman" w:hAnsi="Times New Roman" w:cs="Times New Roman"/>
          <w:b/>
          <w:i/>
          <w:sz w:val="24"/>
          <w:szCs w:val="24"/>
        </w:rPr>
        <w:t>Document Date:</w:t>
      </w:r>
      <w:r>
        <w:rPr>
          <w:rFonts w:ascii="Times New Roman" w:hAnsi="Times New Roman" w:cs="Times New Roman"/>
          <w:sz w:val="24"/>
          <w:szCs w:val="24"/>
        </w:rPr>
        <w:t xml:space="preserve">  Add the date.</w:t>
      </w:r>
    </w:p>
    <w:p w14:paraId="5CCEFFD8" w14:textId="77777777" w:rsidR="00256CDC" w:rsidRPr="008F223F" w:rsidRDefault="00256CDC" w:rsidP="00256CDC">
      <w:pPr>
        <w:pStyle w:val="StandardBullet"/>
        <w:keepNext w:val="0"/>
        <w:keepLines w:val="0"/>
        <w:numPr>
          <w:ilvl w:val="0"/>
          <w:numId w:val="0"/>
        </w:numPr>
        <w:tabs>
          <w:tab w:val="num" w:pos="2160"/>
        </w:tabs>
      </w:pPr>
      <w:r w:rsidRPr="00702E96">
        <w:rPr>
          <w:b/>
          <w:i/>
        </w:rPr>
        <w:t>Objective:</w:t>
      </w:r>
      <w:r w:rsidRPr="008F223F">
        <w:t xml:space="preserve">  Brief overview of the specialty area</w:t>
      </w:r>
      <w:r>
        <w:t>.  D</w:t>
      </w:r>
      <w:r w:rsidRPr="008F223F">
        <w:t xml:space="preserve">escribe why the research is being pursued and what </w:t>
      </w:r>
      <w:r>
        <w:t>knowledge is being sought</w:t>
      </w:r>
      <w:r w:rsidRPr="008F223F">
        <w:t>.</w:t>
      </w:r>
    </w:p>
    <w:p w14:paraId="0C39E188" w14:textId="77777777" w:rsidR="00256CDC" w:rsidRPr="008F223F" w:rsidRDefault="00256CDC" w:rsidP="00256CDC">
      <w:pPr>
        <w:pStyle w:val="StandardBullet"/>
        <w:keepNext w:val="0"/>
        <w:keepLines w:val="0"/>
        <w:numPr>
          <w:ilvl w:val="0"/>
          <w:numId w:val="0"/>
        </w:numPr>
        <w:tabs>
          <w:tab w:val="num" w:pos="2160"/>
        </w:tabs>
      </w:pPr>
      <w:r w:rsidRPr="00702E96">
        <w:rPr>
          <w:b/>
          <w:i/>
        </w:rPr>
        <w:t xml:space="preserve">Scope:  </w:t>
      </w:r>
      <w:r w:rsidRPr="008F223F">
        <w:t>Include a statement of what the SOW covers</w:t>
      </w:r>
      <w:r>
        <w:t xml:space="preserve"> including </w:t>
      </w:r>
      <w:r w:rsidRPr="008F223F">
        <w:t xml:space="preserve">the research area to be investigated, objectives/goals, and major milestones and schedule for the effort.  </w:t>
      </w:r>
    </w:p>
    <w:p w14:paraId="238DCCA4" w14:textId="77777777" w:rsidR="00256CDC" w:rsidRPr="008F223F" w:rsidRDefault="00256CDC" w:rsidP="00256CDC">
      <w:pPr>
        <w:pStyle w:val="StandardBullet"/>
        <w:keepNext w:val="0"/>
        <w:keepLines w:val="0"/>
        <w:numPr>
          <w:ilvl w:val="0"/>
          <w:numId w:val="0"/>
        </w:numPr>
        <w:tabs>
          <w:tab w:val="num" w:pos="2160"/>
        </w:tabs>
      </w:pPr>
      <w:r w:rsidRPr="00702E96">
        <w:rPr>
          <w:b/>
          <w:i/>
        </w:rPr>
        <w:t xml:space="preserve">Background:  </w:t>
      </w:r>
      <w:r w:rsidRPr="008F223F">
        <w:t xml:space="preserve">The </w:t>
      </w:r>
      <w:r w:rsidRPr="003E176B">
        <w:t>a</w:t>
      </w:r>
      <w:r>
        <w:t xml:space="preserve">pplicant </w:t>
      </w:r>
      <w:r w:rsidRPr="008F223F">
        <w:t>must identify appropriate documents, including publications that are applicable to the research to be performed.  This section includes any information, explanations, or constraints that are necessary in order to understand the hypothesis and scientific impact on capabilities needed to reduce, eliminate, and counter the threat, and also mitigate the effects of WMD.  It may also include previously</w:t>
      </w:r>
      <w:r>
        <w:t xml:space="preserve"> performed relevant research and preliminary data</w:t>
      </w:r>
      <w:r w:rsidRPr="008F223F">
        <w:t>.</w:t>
      </w:r>
    </w:p>
    <w:p w14:paraId="11F065D4" w14:textId="77777777" w:rsidR="00256CDC" w:rsidRDefault="00256CDC" w:rsidP="00256CDC">
      <w:pPr>
        <w:pStyle w:val="StandardBullet"/>
        <w:keepNext w:val="0"/>
        <w:keepLines w:val="0"/>
        <w:numPr>
          <w:ilvl w:val="0"/>
          <w:numId w:val="0"/>
        </w:numPr>
        <w:tabs>
          <w:tab w:val="num" w:pos="2160"/>
        </w:tabs>
      </w:pPr>
      <w:r w:rsidRPr="00702E96">
        <w:rPr>
          <w:b/>
          <w:i/>
        </w:rPr>
        <w:t>Tasks/Scientific Goals:</w:t>
      </w:r>
      <w:r w:rsidRPr="008F223F">
        <w:t xml:space="preserve">  This section contains the detailed description of tasks which represent the research to be performed that are contractually binding.  Thus, this portion of </w:t>
      </w:r>
      <w:r w:rsidRPr="0046633A">
        <w:t>the</w:t>
      </w:r>
      <w:r>
        <w:t xml:space="preserve"> </w:t>
      </w:r>
      <w:r w:rsidRPr="008F223F">
        <w:t>SOW should be developed in an orderly progression and presented in sufficient detail to establish the methodology and feasibility of accomplishing the overall program goals.  The work effort should be segregated by performance period for all tasks to be performed and anticipated milestones realized in that year (e.g., Year 1, Year 2, etc, should be detailed separately).  Identify the major tasks in separately numbered sub-paragraphs.  Each major task should delineate, by subtask, the research to be performed by year and number each task using the decimal system (e.g.</w:t>
      </w:r>
      <w:r>
        <w:t>,</w:t>
      </w:r>
      <w:r w:rsidRPr="008F223F">
        <w:t xml:space="preserve"> 4.1, 4.1.1, 4.1.1.1, 4.2, etc.).  The sequence of performance of tasks and achievement of milestones must be presented by project year and task</w:t>
      </w:r>
      <w:r>
        <w:t xml:space="preserve"> in</w:t>
      </w:r>
      <w:r w:rsidRPr="008F223F">
        <w:t xml:space="preserve"> the same </w:t>
      </w:r>
      <w:r>
        <w:t xml:space="preserve">sequence </w:t>
      </w:r>
      <w:r w:rsidRPr="008F223F">
        <w:t>as in the Technical Proposal</w:t>
      </w:r>
      <w:r>
        <w:t>.  T</w:t>
      </w:r>
      <w:r w:rsidRPr="008F223F">
        <w:t xml:space="preserve">he SOW must contain every task to be accomplished to include a detailed schedule. </w:t>
      </w:r>
    </w:p>
    <w:p w14:paraId="4E7F3CF9" w14:textId="77777777" w:rsidR="00256CDC" w:rsidRDefault="00256CDC" w:rsidP="00256CDC">
      <w:pPr>
        <w:pStyle w:val="StandardBullet"/>
        <w:keepNext w:val="0"/>
        <w:keepLines w:val="0"/>
        <w:numPr>
          <w:ilvl w:val="0"/>
          <w:numId w:val="0"/>
        </w:numPr>
      </w:pPr>
      <w:r w:rsidRPr="008F223F">
        <w:t>The tasks must be definite, realistic, and clearly stated.  Use “the grantee shall” whenever the work statement expresses a provision that is binding.  Use “should” or “may” whenever it is necessary to express a declaration of purpose</w:t>
      </w:r>
      <w:r>
        <w:t xml:space="preserve">.  </w:t>
      </w:r>
      <w:r w:rsidRPr="008F223F">
        <w:t xml:space="preserve">Use active voice in describing work to be performed.  Do not use acronyms or abbreviations without spelling out acronyms and abbreviations at the first use; place the abbreviation in </w:t>
      </w:r>
      <w:r w:rsidRPr="0046633A">
        <w:t>parentheses</w:t>
      </w:r>
      <w:r w:rsidRPr="008F223F">
        <w:t xml:space="preserve"> immediately following a spelled-out phrase.  If presentations/meetings are identified in your schedule, include the following statement in your SOW:  “Conduct presentations/meetings at times and places specified in the grant schedule.”</w:t>
      </w:r>
    </w:p>
    <w:p w14:paraId="0252F6D3" w14:textId="77777777" w:rsidR="0059471E" w:rsidRPr="00EE106A" w:rsidRDefault="0059471E">
      <w:pPr>
        <w:rPr>
          <w:rFonts w:ascii="Times New Roman" w:hAnsi="Times New Roman" w:cs="Times New Roman"/>
          <w:sz w:val="24"/>
          <w:szCs w:val="24"/>
        </w:rPr>
      </w:pPr>
    </w:p>
    <w:sectPr w:rsidR="0059471E" w:rsidRPr="00EE106A" w:rsidSect="0059471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C4500" w14:textId="77777777" w:rsidR="005868B4" w:rsidRDefault="005868B4" w:rsidP="00256CDC">
      <w:pPr>
        <w:spacing w:after="0" w:line="240" w:lineRule="auto"/>
      </w:pPr>
      <w:r>
        <w:separator/>
      </w:r>
    </w:p>
  </w:endnote>
  <w:endnote w:type="continuationSeparator" w:id="0">
    <w:p w14:paraId="35A04F16" w14:textId="77777777" w:rsidR="005868B4" w:rsidRDefault="005868B4" w:rsidP="0025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8002"/>
      <w:docPartObj>
        <w:docPartGallery w:val="Page Numbers (Bottom of Page)"/>
        <w:docPartUnique/>
      </w:docPartObj>
    </w:sdtPr>
    <w:sdtEndPr/>
    <w:sdtContent>
      <w:p w14:paraId="56629471" w14:textId="70C89C92" w:rsidR="00256CDC" w:rsidRDefault="005B347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EE5A4F2" w14:textId="77777777" w:rsidR="00256CDC" w:rsidRDefault="0025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EEFC9" w14:textId="77777777" w:rsidR="005868B4" w:rsidRDefault="005868B4" w:rsidP="00256CDC">
      <w:pPr>
        <w:spacing w:after="0" w:line="240" w:lineRule="auto"/>
      </w:pPr>
      <w:r>
        <w:separator/>
      </w:r>
    </w:p>
  </w:footnote>
  <w:footnote w:type="continuationSeparator" w:id="0">
    <w:p w14:paraId="288052A0" w14:textId="77777777" w:rsidR="005868B4" w:rsidRDefault="005868B4" w:rsidP="00256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2251" w14:textId="77777777" w:rsidR="00256CDC" w:rsidRPr="00F205E7" w:rsidRDefault="00256CDC" w:rsidP="00256CDC">
    <w:pPr>
      <w:pStyle w:val="Header"/>
      <w:jc w:val="right"/>
      <w:rPr>
        <w:rFonts w:ascii="Times New Roman" w:hAnsi="Times New Roman" w:cs="Times New Roman"/>
        <w:sz w:val="24"/>
        <w:szCs w:val="24"/>
      </w:rPr>
    </w:pPr>
    <w:r w:rsidRPr="00F205E7">
      <w:rPr>
        <w:rFonts w:ascii="Times New Roman" w:hAnsi="Times New Roman" w:cs="Times New Roman"/>
        <w:sz w:val="24"/>
        <w:szCs w:val="24"/>
      </w:rPr>
      <w:t>Project Title</w:t>
    </w:r>
    <w:r>
      <w:rPr>
        <w:rFonts w:ascii="Times New Roman" w:hAnsi="Times New Roman" w:cs="Times New Roman"/>
        <w:sz w:val="24"/>
        <w:szCs w:val="24"/>
      </w:rPr>
      <w:t>/PI</w:t>
    </w:r>
  </w:p>
  <w:p w14:paraId="06F04762" w14:textId="77777777" w:rsidR="00256CDC" w:rsidRPr="00256CDC" w:rsidRDefault="00256CDC" w:rsidP="00256CDC">
    <w:pPr>
      <w:pStyle w:val="Header"/>
      <w:jc w:val="right"/>
      <w:rPr>
        <w:rFonts w:ascii="Times New Roman" w:hAnsi="Times New Roman" w:cs="Times New Roman"/>
        <w:sz w:val="24"/>
        <w:szCs w:val="24"/>
      </w:rPr>
    </w:pPr>
    <w:r w:rsidRPr="00F205E7">
      <w:rPr>
        <w:rFonts w:ascii="Times New Roman" w:hAnsi="Times New Roman" w:cs="Times New Roman"/>
        <w:sz w:val="24"/>
        <w:szCs w:val="24"/>
      </w:rPr>
      <w:t>Topic Area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22B23"/>
    <w:multiLevelType w:val="hybridMultilevel"/>
    <w:tmpl w:val="502C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B57CE"/>
    <w:multiLevelType w:val="hybridMultilevel"/>
    <w:tmpl w:val="DD70C362"/>
    <w:lvl w:ilvl="0" w:tplc="3A3A1E10">
      <w:start w:val="1"/>
      <w:numFmt w:val="bullet"/>
      <w:pStyle w:val="StandardBullet"/>
      <w:lvlText w:val=""/>
      <w:lvlJc w:val="left"/>
      <w:pPr>
        <w:tabs>
          <w:tab w:val="num" w:pos="576"/>
        </w:tabs>
        <w:ind w:left="72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6A"/>
    <w:rsid w:val="001D4094"/>
    <w:rsid w:val="00256CDC"/>
    <w:rsid w:val="005868B4"/>
    <w:rsid w:val="0059471E"/>
    <w:rsid w:val="005B347E"/>
    <w:rsid w:val="00A46CC1"/>
    <w:rsid w:val="00EE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DE06"/>
  <w15:docId w15:val="{3FB406ED-D689-47B0-A0FF-9DCAF675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6C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6CDC"/>
  </w:style>
  <w:style w:type="paragraph" w:styleId="Footer">
    <w:name w:val="footer"/>
    <w:basedOn w:val="Normal"/>
    <w:link w:val="FooterChar"/>
    <w:uiPriority w:val="99"/>
    <w:unhideWhenUsed/>
    <w:rsid w:val="00256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CDC"/>
  </w:style>
  <w:style w:type="paragraph" w:customStyle="1" w:styleId="StandardBullet">
    <w:name w:val="Standard Bullet"/>
    <w:basedOn w:val="Normal"/>
    <w:link w:val="StandardBulletChar"/>
    <w:uiPriority w:val="99"/>
    <w:rsid w:val="00256CDC"/>
    <w:pPr>
      <w:keepNext/>
      <w:keepLines/>
      <w:numPr>
        <w:numId w:val="1"/>
      </w:numPr>
      <w:adjustRightInd w:val="0"/>
      <w:spacing w:after="120" w:line="240" w:lineRule="auto"/>
      <w:ind w:left="360"/>
      <w:textAlignment w:val="baseline"/>
    </w:pPr>
    <w:rPr>
      <w:rFonts w:ascii="Times New Roman" w:eastAsia="Calibri" w:hAnsi="Times New Roman" w:cs="Times New Roman"/>
      <w:sz w:val="24"/>
      <w:szCs w:val="20"/>
    </w:rPr>
  </w:style>
  <w:style w:type="character" w:customStyle="1" w:styleId="StandardBulletChar">
    <w:name w:val="Standard Bullet Char"/>
    <w:basedOn w:val="DefaultParagraphFont"/>
    <w:link w:val="StandardBullet"/>
    <w:uiPriority w:val="99"/>
    <w:locked/>
    <w:rsid w:val="00256CDC"/>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5778424F24542B112AB94326C8A1F" ma:contentTypeVersion="9" ma:contentTypeDescription="Create a new document." ma:contentTypeScope="" ma:versionID="b3505c438fc32a8d467ac91474a2ef0a">
  <xsd:schema xmlns:xsd="http://www.w3.org/2001/XMLSchema" xmlns:xs="http://www.w3.org/2001/XMLSchema" xmlns:p="http://schemas.microsoft.com/office/2006/metadata/properties" xmlns:ns2="65b12680-faa3-4a2a-b3a8-8068b70bb70e" targetNamespace="http://schemas.microsoft.com/office/2006/metadata/properties" ma:root="true" ma:fieldsID="b933b255577bb10babbe36bacc4f3c8f" ns2:_="">
    <xsd:import namespace="65b12680-faa3-4a2a-b3a8-8068b70bb7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12680-faa3-4a2a-b3a8-8068b70b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6B1E2-6991-4EAD-A909-4FB856B6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12680-faa3-4a2a-b3a8-8068b70bb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B294D-3044-4102-B2A0-E567D895EF24}">
  <ds:schemaRefs>
    <ds:schemaRef ds:uri="http://schemas.microsoft.com/sharepoint/v3/contenttype/forms"/>
  </ds:schemaRefs>
</ds:datastoreItem>
</file>

<file path=customXml/itemProps3.xml><?xml version="1.0" encoding="utf-8"?>
<ds:datastoreItem xmlns:ds="http://schemas.openxmlformats.org/officeDocument/2006/customXml" ds:itemID="{9DAB1C28-EF1F-4DA3-A94C-348365BFB655}">
  <ds:schemaRefs>
    <ds:schemaRef ds:uri="http://schemas.microsoft.com/office/infopath/2007/PartnerControls"/>
    <ds:schemaRef ds:uri="http://schemas.microsoft.com/office/2006/documentManagement/types"/>
    <ds:schemaRef ds:uri="65b12680-faa3-4a2a-b3a8-8068b70bb70e"/>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SmithEr1</dc:creator>
  <cp:keywords/>
  <dc:description/>
  <cp:lastModifiedBy>Tricia Atterberg</cp:lastModifiedBy>
  <cp:revision>2</cp:revision>
  <dcterms:created xsi:type="dcterms:W3CDTF">2019-09-04T12:40:00Z</dcterms:created>
  <dcterms:modified xsi:type="dcterms:W3CDTF">2019-09-04T12:40:00Z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0x0101004A95778424F24542B112AB94326C8A1F</vt:lpwstr>
  </property>
</Properties>
</file>